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48E1E5" w14:textId="3746229D" w:rsidR="001753BC" w:rsidRPr="00F96537" w:rsidRDefault="001753BC" w:rsidP="001753BC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>PATIENT NO.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91</w:t>
      </w:r>
    </w:p>
    <w:p w14:paraId="0F0EC664" w14:textId="77777777" w:rsidR="001753BC" w:rsidRDefault="001753BC" w:rsidP="001753BC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44DDA6A5" w14:textId="77777777" w:rsidR="001753BC" w:rsidRPr="006C6943" w:rsidRDefault="001753BC" w:rsidP="001753BC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DIGITALIZED LOW DOSE SOFT TISSUE MAMMOGRAPHY REVEALED:</w:t>
      </w:r>
    </w:p>
    <w:p w14:paraId="620A7D3B" w14:textId="18AAAC6A" w:rsidR="001753BC" w:rsidRDefault="001753BC" w:rsidP="001753BC">
      <w:p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6A52E01" w14:textId="77777777" w:rsidR="001753BC" w:rsidRPr="006C6943" w:rsidRDefault="001753BC" w:rsidP="001753BC">
      <w:p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773376B" w14:textId="77777777" w:rsidR="001753BC" w:rsidRPr="00622CF3" w:rsidRDefault="001753BC" w:rsidP="001753BC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7B0F57F4" w14:textId="2E9AD934" w:rsidR="001753BC" w:rsidRDefault="00B364AF" w:rsidP="001753BC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Status post operative showing c</w:t>
      </w:r>
      <w:r w:rsidR="001753BC">
        <w:rPr>
          <w:rFonts w:ascii="Times New Roman" w:eastAsia="Times New Roman" w:hAnsi="Times New Roman" w:cs="Times New Roman"/>
          <w:sz w:val="28"/>
          <w:szCs w:val="28"/>
        </w:rPr>
        <w:t xml:space="preserve">entral deeply seated focal asymmetrical increased density </w:t>
      </w:r>
      <w:r>
        <w:rPr>
          <w:rFonts w:ascii="Times New Roman" w:eastAsia="Times New Roman" w:hAnsi="Times New Roman" w:cs="Times New Roman"/>
          <w:sz w:val="28"/>
          <w:szCs w:val="28"/>
        </w:rPr>
        <w:t>and mild edema pattern</w:t>
      </w:r>
      <w:r w:rsidR="001753BC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2A21EECC" w14:textId="16AE37E9" w:rsidR="001753BC" w:rsidRPr="006C6943" w:rsidRDefault="001753BC" w:rsidP="001753BC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 suspicious microcalcifications.</w:t>
      </w:r>
    </w:p>
    <w:p w14:paraId="72D2C34D" w14:textId="77777777" w:rsidR="001753BC" w:rsidRPr="006C6943" w:rsidRDefault="001753BC" w:rsidP="001753BC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1A9B4DD9" w14:textId="77777777" w:rsidR="001753BC" w:rsidRPr="006C6943" w:rsidRDefault="001753BC" w:rsidP="001753BC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3062E76" w14:textId="77777777" w:rsidR="001753BC" w:rsidRPr="006C6943" w:rsidRDefault="001753BC" w:rsidP="001753BC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F313A49" w14:textId="77777777" w:rsidR="001753BC" w:rsidRDefault="001753BC" w:rsidP="001753BC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OPINION:</w:t>
      </w:r>
    </w:p>
    <w:p w14:paraId="23B9612D" w14:textId="77777777" w:rsidR="001753BC" w:rsidRDefault="001753BC" w:rsidP="001753BC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19D1B0B3" w14:textId="77777777" w:rsidR="001753BC" w:rsidRPr="002E0237" w:rsidRDefault="001753BC" w:rsidP="001753BC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1C748318" w14:textId="3E40C650" w:rsidR="001753BC" w:rsidRPr="006C6943" w:rsidRDefault="00B364AF" w:rsidP="001753BC">
      <w:pPr>
        <w:numPr>
          <w:ilvl w:val="0"/>
          <w:numId w:val="2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Status post operative showing ce</w:t>
      </w:r>
      <w:r w:rsidR="001753B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ntral deeply seated focal asymmetry (BIRADS </w:t>
      </w:r>
      <w:r w:rsidR="00D349C8">
        <w:rPr>
          <w:rFonts w:ascii="Times New Roman" w:eastAsia="Times New Roman" w:hAnsi="Times New Roman" w:cs="Times New Roman"/>
          <w:b/>
          <w:bCs/>
          <w:sz w:val="28"/>
          <w:szCs w:val="28"/>
        </w:rPr>
        <w:t>3</w:t>
      </w:r>
      <w:r w:rsidR="001753BC"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3CD5EECF" w14:textId="77777777" w:rsidR="001753BC" w:rsidRDefault="001753BC" w:rsidP="001753BC"/>
    <w:p w14:paraId="763752CA" w14:textId="77777777" w:rsidR="001753BC" w:rsidRDefault="001753BC" w:rsidP="001753BC"/>
    <w:p w14:paraId="436FF62F" w14:textId="77777777" w:rsidR="001753BC" w:rsidRDefault="001753BC" w:rsidP="001753BC"/>
    <w:p w14:paraId="39444B02" w14:textId="77777777" w:rsidR="001753BC" w:rsidRDefault="001753BC" w:rsidP="001753BC"/>
    <w:p w14:paraId="0BFE4EB7" w14:textId="77777777" w:rsidR="001753BC" w:rsidRDefault="001753BC" w:rsidP="001753BC"/>
    <w:p w14:paraId="361E84CB" w14:textId="77777777" w:rsidR="001753BC" w:rsidRDefault="001753BC" w:rsidP="001753BC"/>
    <w:p w14:paraId="4BD93012" w14:textId="77777777" w:rsidR="001753BC" w:rsidRDefault="001753BC" w:rsidP="001753BC"/>
    <w:p w14:paraId="6615F196" w14:textId="77777777" w:rsidR="001753BC" w:rsidRDefault="001753BC" w:rsidP="001753BC"/>
    <w:p w14:paraId="72E1F988" w14:textId="239AD42C" w:rsidR="001753BC" w:rsidRDefault="001753BC" w:rsidP="001753BC"/>
    <w:p w14:paraId="0C175D99" w14:textId="77777777" w:rsidR="00B364AF" w:rsidRDefault="00B364AF" w:rsidP="001753BC"/>
    <w:p w14:paraId="622EC1C7" w14:textId="15E453AD" w:rsidR="001753BC" w:rsidRDefault="001753BC" w:rsidP="001753BC"/>
    <w:p w14:paraId="736ACFCA" w14:textId="63B25E35" w:rsidR="001753BC" w:rsidRDefault="001753BC" w:rsidP="001753BC"/>
    <w:p w14:paraId="4CD511C3" w14:textId="25173F02" w:rsidR="001753BC" w:rsidRDefault="001753BC" w:rsidP="001753BC"/>
    <w:p w14:paraId="07D8E90D" w14:textId="77777777" w:rsidR="001753BC" w:rsidRDefault="001753BC" w:rsidP="001753BC"/>
    <w:p w14:paraId="36CCD45F" w14:textId="77777777" w:rsidR="001753BC" w:rsidRDefault="001753BC" w:rsidP="001753BC"/>
    <w:p w14:paraId="6AFC1B9F" w14:textId="77777777" w:rsidR="001753BC" w:rsidRDefault="001753BC" w:rsidP="001753BC"/>
    <w:p w14:paraId="64BC9E2B" w14:textId="77777777" w:rsidR="001753BC" w:rsidRDefault="001753BC" w:rsidP="001753BC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CONTRAST ENHANCED SPECTRAL MAMMOGRAPHY REVEALED:</w:t>
      </w:r>
    </w:p>
    <w:p w14:paraId="0F9E5508" w14:textId="77777777" w:rsidR="001753BC" w:rsidRDefault="001753BC" w:rsidP="001753BC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4830DB63" w14:textId="77777777" w:rsidR="001753BC" w:rsidRPr="002E0237" w:rsidRDefault="001753BC" w:rsidP="001753BC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155D49BF" w14:textId="0E36B849" w:rsidR="001753BC" w:rsidRDefault="00B364AF" w:rsidP="001753BC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Postoperative c</w:t>
      </w:r>
      <w:r w:rsidR="001753B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entral deeply seated irregular rim enhancement (BIRADS </w:t>
      </w:r>
      <w:r w:rsidR="00D349C8">
        <w:rPr>
          <w:rFonts w:ascii="Times New Roman" w:eastAsia="Times New Roman" w:hAnsi="Times New Roman" w:cs="Times New Roman"/>
          <w:b/>
          <w:bCs/>
          <w:sz w:val="28"/>
          <w:szCs w:val="28"/>
        </w:rPr>
        <w:t>5</w:t>
      </w:r>
      <w:r w:rsidR="001753BC"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="001753BC"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36E2E3A1" w14:textId="77777777" w:rsidR="001753BC" w:rsidRDefault="001753BC" w:rsidP="001753BC"/>
    <w:p w14:paraId="394356A7" w14:textId="77777777" w:rsidR="001753BC" w:rsidRDefault="001753BC" w:rsidP="001753BC"/>
    <w:p w14:paraId="6760233A" w14:textId="77777777" w:rsidR="001753BC" w:rsidRDefault="001753BC" w:rsidP="001753BC"/>
    <w:p w14:paraId="6E344AC0" w14:textId="77777777" w:rsidR="001753BC" w:rsidRDefault="001753BC" w:rsidP="001753BC"/>
    <w:p w14:paraId="67248A0E" w14:textId="77777777" w:rsidR="001753BC" w:rsidRDefault="001753BC" w:rsidP="001753BC"/>
    <w:p w14:paraId="7FD120E9" w14:textId="77777777" w:rsidR="001753BC" w:rsidRDefault="001753BC" w:rsidP="001753BC"/>
    <w:p w14:paraId="1792BE30" w14:textId="77777777" w:rsidR="001D2A8B" w:rsidRDefault="001D2A8B"/>
    <w:sectPr w:rsidR="001D2A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A5D8A"/>
    <w:multiLevelType w:val="hybridMultilevel"/>
    <w:tmpl w:val="850EDB64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27244856"/>
    <w:multiLevelType w:val="hybridMultilevel"/>
    <w:tmpl w:val="A9081262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B7A3843"/>
    <w:multiLevelType w:val="hybridMultilevel"/>
    <w:tmpl w:val="4F82C84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53BC"/>
    <w:rsid w:val="001753BC"/>
    <w:rsid w:val="001D2A8B"/>
    <w:rsid w:val="007076E9"/>
    <w:rsid w:val="00B364AF"/>
    <w:rsid w:val="00D34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F1F451"/>
  <w15:chartTrackingRefBased/>
  <w15:docId w15:val="{104E474E-37E5-4A46-AB24-6032FAF168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753B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753BC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81</Words>
  <Characters>463</Characters>
  <Application>Microsoft Office Word</Application>
  <DocSecurity>0</DocSecurity>
  <Lines>3</Lines>
  <Paragraphs>1</Paragraphs>
  <ScaleCrop>false</ScaleCrop>
  <Company/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Rana Khaled</dc:creator>
  <cp:keywords/>
  <dc:description/>
  <cp:lastModifiedBy>hussein khaled</cp:lastModifiedBy>
  <cp:revision>3</cp:revision>
  <dcterms:created xsi:type="dcterms:W3CDTF">2020-04-24T10:48:00Z</dcterms:created>
  <dcterms:modified xsi:type="dcterms:W3CDTF">2021-12-16T15:35:00Z</dcterms:modified>
</cp:coreProperties>
</file>